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7F76" w14:textId="77777777" w:rsidR="00EC4E23" w:rsidRDefault="004C1892" w:rsidP="004C1892">
      <w:pPr>
        <w:shd w:val="clear" w:color="auto" w:fill="FFFFFF"/>
        <w:spacing w:after="0" w:line="240" w:lineRule="auto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ŠUMAVA </w:t>
      </w:r>
    </w:p>
    <w:p w14:paraId="06A9AE08" w14:textId="77777777" w:rsidR="004C1892" w:rsidRPr="00EC4E23" w:rsidRDefault="004C1892" w:rsidP="004C1892">
      <w:pPr>
        <w:shd w:val="clear" w:color="auto" w:fill="FFFFFF"/>
        <w:spacing w:after="0" w:line="240" w:lineRule="auto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2"/>
          <w:szCs w:val="52"/>
        </w:rPr>
        <w:t>PO STOPÁCH POLICIE MODRAVA</w:t>
      </w:r>
    </w:p>
    <w:p w14:paraId="36862C6B" w14:textId="47D4FFB6" w:rsidR="00D50646" w:rsidRPr="00CD5A4F" w:rsidRDefault="00BB4535" w:rsidP="00D50646">
      <w:pPr>
        <w:shd w:val="clear" w:color="auto" w:fill="FFD966" w:themeFill="accent4" w:themeFillTint="99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72"/>
          <w:szCs w:val="72"/>
        </w:rPr>
        <w:t>9.10</w:t>
      </w:r>
      <w:r w:rsidR="00A2208F">
        <w:rPr>
          <w:b/>
          <w:sz w:val="72"/>
          <w:szCs w:val="72"/>
        </w:rPr>
        <w:t xml:space="preserve">. </w:t>
      </w:r>
      <w:r>
        <w:rPr>
          <w:b/>
          <w:sz w:val="72"/>
          <w:szCs w:val="72"/>
        </w:rPr>
        <w:t>–</w:t>
      </w:r>
      <w:r w:rsidR="00A2208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13.10.2022</w:t>
      </w:r>
    </w:p>
    <w:p w14:paraId="5462D199" w14:textId="77777777" w:rsidR="00EC4E23" w:rsidRDefault="00EC4E23" w:rsidP="00EC4E23">
      <w:pPr>
        <w:pStyle w:val="Bezmezer"/>
        <w:rPr>
          <w:rFonts w:ascii="Arial Black" w:hAnsi="Arial Black"/>
        </w:rPr>
      </w:pPr>
    </w:p>
    <w:p w14:paraId="720667A2" w14:textId="088299B7" w:rsidR="00097C09" w:rsidRPr="0076658B" w:rsidRDefault="00097C09" w:rsidP="00097C09">
      <w:pPr>
        <w:pStyle w:val="Bezmezer"/>
        <w:rPr>
          <w:rFonts w:ascii="Arial" w:hAnsi="Arial" w:cs="Arial"/>
          <w:sz w:val="18"/>
          <w:szCs w:val="18"/>
        </w:rPr>
      </w:pPr>
      <w:bookmarkStart w:id="0" w:name="_Hlk499732911"/>
      <w:bookmarkEnd w:id="0"/>
      <w:r w:rsidRPr="0076658B">
        <w:rPr>
          <w:rFonts w:ascii="Arial" w:eastAsia="Calibri" w:hAnsi="Arial" w:cs="Arial"/>
          <w:b/>
          <w:bCs/>
          <w:u w:val="single"/>
          <w:lang w:eastAsia="en-US"/>
        </w:rPr>
        <w:t>1.den</w:t>
      </w:r>
      <w:r>
        <w:rPr>
          <w:rFonts w:ascii="Arial" w:eastAsia="Calibri" w:hAnsi="Arial" w:cs="Arial"/>
          <w:b/>
          <w:bCs/>
          <w:u w:val="single"/>
          <w:lang w:eastAsia="en-US"/>
        </w:rPr>
        <w:t xml:space="preserve">: </w:t>
      </w:r>
      <w:r w:rsidRPr="0076658B">
        <w:rPr>
          <w:rFonts w:ascii="Arial" w:hAnsi="Arial" w:cs="Arial"/>
          <w:sz w:val="18"/>
          <w:szCs w:val="18"/>
        </w:rPr>
        <w:t>v</w:t>
      </w:r>
      <w:r w:rsidRPr="0076658B">
        <w:rPr>
          <w:rFonts w:ascii="Arial" w:eastAsia="Calibri" w:hAnsi="Arial" w:cs="Arial"/>
          <w:lang w:eastAsia="en-US"/>
        </w:rPr>
        <w:t xml:space="preserve"> odpoledních nebo večerních hodinách příjezd 3*** hotel Centrál v Klatovech, historické bráně Šumavy. Uvítání zástupcem hotelu, ubytování na pokojích a večeře s přípitkem na uvítanou (Becherovka).</w:t>
      </w:r>
    </w:p>
    <w:p w14:paraId="5A1A299B" w14:textId="77777777" w:rsidR="00097C09" w:rsidRDefault="00097C09" w:rsidP="00097C0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6658B">
        <w:rPr>
          <w:rFonts w:ascii="Arial" w:hAnsi="Arial" w:cs="Arial"/>
          <w:b/>
          <w:bCs/>
          <w:sz w:val="20"/>
          <w:szCs w:val="20"/>
          <w:u w:val="single"/>
        </w:rPr>
        <w:t>2. den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Pr="0076658B">
        <w:rPr>
          <w:rFonts w:ascii="Arial" w:hAnsi="Arial" w:cs="Arial"/>
          <w:sz w:val="20"/>
          <w:szCs w:val="20"/>
        </w:rPr>
        <w:t>Dnes nás čeká výlet z Klatov do </w:t>
      </w:r>
      <w:r w:rsidRPr="0076658B">
        <w:rPr>
          <w:rFonts w:ascii="Arial" w:hAnsi="Arial" w:cs="Arial"/>
          <w:b/>
          <w:bCs/>
          <w:sz w:val="20"/>
          <w:szCs w:val="20"/>
        </w:rPr>
        <w:t>Horažďovic</w:t>
      </w:r>
      <w:r w:rsidRPr="0076658B">
        <w:rPr>
          <w:rFonts w:ascii="Arial" w:hAnsi="Arial" w:cs="Arial"/>
          <w:sz w:val="20"/>
          <w:szCs w:val="20"/>
        </w:rPr>
        <w:t>, malebné městečko, odtud k největší hradní zřícenině v Čechách, hradu </w:t>
      </w:r>
      <w:r w:rsidRPr="0076658B">
        <w:rPr>
          <w:rFonts w:ascii="Arial" w:hAnsi="Arial" w:cs="Arial"/>
          <w:b/>
          <w:bCs/>
          <w:sz w:val="20"/>
          <w:szCs w:val="20"/>
        </w:rPr>
        <w:t>Rabí</w:t>
      </w:r>
      <w:r w:rsidRPr="0076658B">
        <w:rPr>
          <w:rFonts w:ascii="Arial" w:hAnsi="Arial" w:cs="Arial"/>
          <w:sz w:val="20"/>
          <w:szCs w:val="20"/>
        </w:rPr>
        <w:t>, kde děláme okruh kolem hradu cca 10 km. O tři km dále v </w:t>
      </w:r>
      <w:r w:rsidRPr="0076658B">
        <w:rPr>
          <w:rFonts w:ascii="Arial" w:hAnsi="Arial" w:cs="Arial"/>
          <w:b/>
          <w:bCs/>
          <w:sz w:val="20"/>
          <w:szCs w:val="20"/>
        </w:rPr>
        <w:t>obci Čepice</w:t>
      </w:r>
      <w:r w:rsidRPr="0076658B">
        <w:rPr>
          <w:rFonts w:ascii="Arial" w:hAnsi="Arial" w:cs="Arial"/>
          <w:sz w:val="20"/>
          <w:szCs w:val="20"/>
        </w:rPr>
        <w:t> se nachází světová rarita, jediná skleněná socha umístěná venku. Pak dále do </w:t>
      </w:r>
      <w:r w:rsidRPr="0076658B">
        <w:rPr>
          <w:rFonts w:ascii="Arial" w:hAnsi="Arial" w:cs="Arial"/>
          <w:b/>
          <w:bCs/>
          <w:sz w:val="20"/>
          <w:szCs w:val="20"/>
        </w:rPr>
        <w:t>Sušice</w:t>
      </w:r>
      <w:r w:rsidRPr="0076658B">
        <w:rPr>
          <w:rFonts w:ascii="Arial" w:hAnsi="Arial" w:cs="Arial"/>
          <w:sz w:val="20"/>
          <w:szCs w:val="20"/>
        </w:rPr>
        <w:t>, </w:t>
      </w:r>
      <w:hyperlink r:id="rId8" w:tgtFrame="_blank" w:history="1"/>
      <w:r w:rsidRPr="0076658B">
        <w:rPr>
          <w:rFonts w:ascii="Arial" w:hAnsi="Arial" w:cs="Arial"/>
          <w:sz w:val="20"/>
          <w:szCs w:val="20"/>
        </w:rPr>
        <w:t xml:space="preserve"> také ke kapli Anděla strážce nad Sušicí, kam se dá vyjet pohodlně autobusem, čas na oběd, </w:t>
      </w:r>
      <w:r w:rsidRPr="0076658B">
        <w:rPr>
          <w:rFonts w:ascii="Arial" w:hAnsi="Arial" w:cs="Arial"/>
          <w:b/>
          <w:bCs/>
          <w:sz w:val="20"/>
          <w:szCs w:val="20"/>
        </w:rPr>
        <w:t>přes Dlouhou Ves do Hartmanic a Dobré Vody</w:t>
      </w:r>
      <w:r w:rsidRPr="0076658B">
        <w:rPr>
          <w:rFonts w:ascii="Arial" w:hAnsi="Arial" w:cs="Arial"/>
          <w:sz w:val="20"/>
          <w:szCs w:val="20"/>
        </w:rPr>
        <w:t>, kde je kostel se skleněným vybavením. Můžeme se projít </w:t>
      </w:r>
      <w:r w:rsidRPr="0076658B">
        <w:rPr>
          <w:rFonts w:ascii="Arial" w:hAnsi="Arial" w:cs="Arial"/>
          <w:b/>
          <w:bCs/>
          <w:sz w:val="20"/>
          <w:szCs w:val="20"/>
        </w:rPr>
        <w:t xml:space="preserve">z Roviny, 2 </w:t>
      </w:r>
      <w:proofErr w:type="gramStart"/>
      <w:r w:rsidRPr="0076658B">
        <w:rPr>
          <w:rFonts w:ascii="Arial" w:hAnsi="Arial" w:cs="Arial"/>
          <w:b/>
          <w:bCs/>
          <w:sz w:val="20"/>
          <w:szCs w:val="20"/>
        </w:rPr>
        <w:t>km,  ke</w:t>
      </w:r>
      <w:proofErr w:type="gramEnd"/>
      <w:r w:rsidRPr="0076658B">
        <w:rPr>
          <w:rFonts w:ascii="Arial" w:hAnsi="Arial" w:cs="Arial"/>
          <w:b/>
          <w:bCs/>
          <w:sz w:val="20"/>
          <w:szCs w:val="20"/>
        </w:rPr>
        <w:t xml:space="preserve"> skále sv. </w:t>
      </w:r>
      <w:proofErr w:type="spellStart"/>
      <w:r w:rsidRPr="0076658B">
        <w:rPr>
          <w:rFonts w:ascii="Arial" w:hAnsi="Arial" w:cs="Arial"/>
          <w:b/>
          <w:bCs/>
          <w:sz w:val="20"/>
          <w:szCs w:val="20"/>
        </w:rPr>
        <w:t>Vintíře</w:t>
      </w:r>
      <w:proofErr w:type="spellEnd"/>
      <w:r w:rsidRPr="0076658B">
        <w:rPr>
          <w:rFonts w:ascii="Arial" w:hAnsi="Arial" w:cs="Arial"/>
          <w:sz w:val="20"/>
          <w:szCs w:val="20"/>
        </w:rPr>
        <w:t>, 1,5 km s krásnými výhledy, kdo nebude chtít, počká v restauraci - hotel Chata Rovina. Zpět do Klatov, přes bývalý vojenský prostor. Po cestě samozřejmě povídání o průjezdních místech.</w:t>
      </w:r>
    </w:p>
    <w:p w14:paraId="1921A140" w14:textId="31D52C88" w:rsidR="00097C09" w:rsidRPr="0076658B" w:rsidRDefault="00097C09" w:rsidP="00097C09">
      <w:pPr>
        <w:spacing w:before="100" w:beforeAutospacing="1" w:after="100" w:afterAutospacing="1"/>
        <w:rPr>
          <w:rFonts w:ascii="Arial" w:eastAsiaTheme="minorHAnsi" w:hAnsi="Arial" w:cs="Arial"/>
          <w:sz w:val="20"/>
          <w:szCs w:val="20"/>
        </w:rPr>
      </w:pPr>
      <w:proofErr w:type="gramStart"/>
      <w:r w:rsidRPr="0076658B">
        <w:rPr>
          <w:rFonts w:ascii="Arial" w:hAnsi="Arial" w:cs="Arial"/>
          <w:b/>
          <w:bCs/>
          <w:sz w:val="20"/>
          <w:szCs w:val="20"/>
          <w:u w:val="single"/>
        </w:rPr>
        <w:t>3.den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76658B">
        <w:rPr>
          <w:rFonts w:ascii="Arial" w:hAnsi="Arial" w:cs="Arial"/>
          <w:sz w:val="20"/>
          <w:szCs w:val="20"/>
        </w:rPr>
        <w:t>Po</w:t>
      </w:r>
      <w:proofErr w:type="gramEnd"/>
      <w:r w:rsidRPr="0076658B">
        <w:rPr>
          <w:rFonts w:ascii="Arial" w:hAnsi="Arial" w:cs="Arial"/>
          <w:sz w:val="20"/>
          <w:szCs w:val="20"/>
        </w:rPr>
        <w:t xml:space="preserve"> snídani se vydáme s průvodcem na </w:t>
      </w:r>
      <w:r w:rsidRPr="0076658B">
        <w:rPr>
          <w:rFonts w:ascii="Arial" w:hAnsi="Arial" w:cs="Arial"/>
          <w:b/>
          <w:bCs/>
          <w:sz w:val="20"/>
          <w:szCs w:val="20"/>
        </w:rPr>
        <w:t>prohlídku historického města Klatovy</w:t>
      </w:r>
      <w:r w:rsidRPr="0076658B">
        <w:rPr>
          <w:rFonts w:ascii="Arial" w:hAnsi="Arial" w:cs="Arial"/>
          <w:sz w:val="20"/>
          <w:szCs w:val="20"/>
        </w:rPr>
        <w:t xml:space="preserve">. Navštívíme </w:t>
      </w:r>
      <w:r w:rsidRPr="0076658B">
        <w:rPr>
          <w:rFonts w:ascii="Arial" w:hAnsi="Arial" w:cs="Arial"/>
          <w:b/>
          <w:bCs/>
          <w:sz w:val="20"/>
          <w:szCs w:val="20"/>
        </w:rPr>
        <w:t xml:space="preserve">Katakomby </w:t>
      </w:r>
      <w:r w:rsidRPr="0076658B">
        <w:rPr>
          <w:rFonts w:ascii="Arial" w:hAnsi="Arial" w:cs="Arial"/>
          <w:sz w:val="20"/>
          <w:szCs w:val="20"/>
        </w:rPr>
        <w:t xml:space="preserve">s mumifikovanými mnichy a jedinečnou </w:t>
      </w:r>
      <w:r w:rsidRPr="0076658B">
        <w:rPr>
          <w:rFonts w:ascii="Arial" w:hAnsi="Arial" w:cs="Arial"/>
          <w:b/>
          <w:bCs/>
          <w:sz w:val="20"/>
          <w:szCs w:val="20"/>
        </w:rPr>
        <w:t>barokní lékárnu</w:t>
      </w:r>
      <w:r w:rsidRPr="0076658B">
        <w:rPr>
          <w:rFonts w:ascii="Arial" w:hAnsi="Arial" w:cs="Arial"/>
          <w:sz w:val="20"/>
          <w:szCs w:val="20"/>
        </w:rPr>
        <w:t>, která byla v provozu přes 300 let až do roku 1966. Na odvážné jedince čeká 81 m vysoká Černá věž – dominanta města. Po prohlídce možnost k nákupům a případně přestávce na kávu</w:t>
      </w:r>
      <w:r w:rsidRPr="0076658B">
        <w:rPr>
          <w:rFonts w:ascii="Arial" w:hAnsi="Arial" w:cs="Arial"/>
          <w:b/>
          <w:bCs/>
          <w:sz w:val="20"/>
          <w:szCs w:val="20"/>
        </w:rPr>
        <w:t>. Odpoledne nás čeká Chodsko, staroslavné Domažlice</w:t>
      </w:r>
      <w:r w:rsidRPr="0076658B">
        <w:rPr>
          <w:rFonts w:ascii="Arial" w:hAnsi="Arial" w:cs="Arial"/>
          <w:sz w:val="20"/>
          <w:szCs w:val="20"/>
        </w:rPr>
        <w:t xml:space="preserve">, kde se můžeme stavit na oběd v jedné z tradičních místních restaurací. </w:t>
      </w:r>
      <w:r w:rsidRPr="0076658B">
        <w:rPr>
          <w:rFonts w:ascii="Arial" w:hAnsi="Arial" w:cs="Arial"/>
          <w:b/>
          <w:bCs/>
          <w:sz w:val="20"/>
          <w:szCs w:val="20"/>
        </w:rPr>
        <w:t>Cestou zpět se zastavíme v Horšovském Týně</w:t>
      </w:r>
      <w:r w:rsidRPr="0076658B">
        <w:rPr>
          <w:rFonts w:ascii="Arial" w:hAnsi="Arial" w:cs="Arial"/>
          <w:sz w:val="20"/>
          <w:szCs w:val="20"/>
        </w:rPr>
        <w:t xml:space="preserve"> a prohlédneme si zdejší renesanční zámek. Po návratu do hotelu velký Šumavský knedlíkový festival.</w:t>
      </w:r>
    </w:p>
    <w:p w14:paraId="3A33DA4F" w14:textId="427BC9F2" w:rsidR="00097C09" w:rsidRPr="0076658B" w:rsidRDefault="00097C09" w:rsidP="00097C09">
      <w:pPr>
        <w:pStyle w:val="Normlnweb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4. den:</w:t>
      </w:r>
      <w:r w:rsidR="005B62A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6658B">
        <w:rPr>
          <w:rFonts w:ascii="Arial" w:hAnsi="Arial" w:cs="Arial"/>
          <w:sz w:val="20"/>
          <w:szCs w:val="20"/>
        </w:rPr>
        <w:t xml:space="preserve">Ráno setkání s průvodcem a celodenní výlet po Šumavě. </w:t>
      </w:r>
      <w:r w:rsidRPr="0076658B">
        <w:rPr>
          <w:rFonts w:ascii="Arial" w:hAnsi="Arial" w:cs="Arial"/>
          <w:b/>
          <w:bCs/>
          <w:sz w:val="20"/>
          <w:szCs w:val="20"/>
        </w:rPr>
        <w:t xml:space="preserve">Dopoledne navštívíme městečko Kašperské Hory s muzeem historických motocyklů a především hrad </w:t>
      </w:r>
      <w:proofErr w:type="spellStart"/>
      <w:r w:rsidRPr="0076658B">
        <w:rPr>
          <w:rFonts w:ascii="Arial" w:hAnsi="Arial" w:cs="Arial"/>
          <w:b/>
          <w:bCs/>
          <w:sz w:val="20"/>
          <w:szCs w:val="20"/>
        </w:rPr>
        <w:t>Kašperk</w:t>
      </w:r>
      <w:proofErr w:type="spellEnd"/>
      <w:r w:rsidRPr="0076658B">
        <w:rPr>
          <w:rFonts w:ascii="Arial" w:hAnsi="Arial" w:cs="Arial"/>
          <w:sz w:val="20"/>
          <w:szCs w:val="20"/>
        </w:rPr>
        <w:t xml:space="preserve">, který nejvýše položeným hradem v Česku (980 m </w:t>
      </w:r>
      <w:proofErr w:type="gramStart"/>
      <w:r w:rsidRPr="0076658B">
        <w:rPr>
          <w:rFonts w:ascii="Arial" w:hAnsi="Arial" w:cs="Arial"/>
          <w:sz w:val="20"/>
          <w:szCs w:val="20"/>
        </w:rPr>
        <w:t>n.m.)a</w:t>
      </w:r>
      <w:proofErr w:type="gramEnd"/>
      <w:r w:rsidRPr="0076658B">
        <w:rPr>
          <w:rFonts w:ascii="Arial" w:hAnsi="Arial" w:cs="Arial"/>
          <w:sz w:val="20"/>
          <w:szCs w:val="20"/>
        </w:rPr>
        <w:t xml:space="preserve"> býval rezidencí Karla IV. postavenou k ochraně zdejších zlatorudných dolů. Hrad nabízí jedinečné výhledy. </w:t>
      </w:r>
      <w:r w:rsidRPr="0076658B">
        <w:rPr>
          <w:rFonts w:ascii="Arial" w:hAnsi="Arial" w:cs="Arial"/>
          <w:b/>
          <w:bCs/>
          <w:sz w:val="20"/>
          <w:szCs w:val="20"/>
        </w:rPr>
        <w:t>Odpoledne pokračujeme do Srní,</w:t>
      </w:r>
      <w:r w:rsidRPr="0076658B">
        <w:rPr>
          <w:rFonts w:ascii="Arial" w:hAnsi="Arial" w:cs="Arial"/>
          <w:sz w:val="20"/>
          <w:szCs w:val="20"/>
        </w:rPr>
        <w:t xml:space="preserve"> které zpopularizoval tel. seriál Policie Modrava. I zde krátká zastávka. Můžeme navštívit geologickou expozici Rokyta a </w:t>
      </w:r>
      <w:r w:rsidRPr="0076658B">
        <w:rPr>
          <w:rFonts w:ascii="Arial" w:hAnsi="Arial" w:cs="Arial"/>
          <w:b/>
          <w:bCs/>
          <w:sz w:val="20"/>
          <w:szCs w:val="20"/>
        </w:rPr>
        <w:t>přes Modravu, Kvildu a Horskou Kvildu zpět do Klatov</w:t>
      </w:r>
      <w:r w:rsidRPr="0076658B">
        <w:rPr>
          <w:rFonts w:ascii="Arial" w:hAnsi="Arial" w:cs="Arial"/>
          <w:sz w:val="20"/>
          <w:szCs w:val="20"/>
        </w:rPr>
        <w:t xml:space="preserve">. U Kvildy </w:t>
      </w:r>
      <w:r w:rsidRPr="0076658B">
        <w:rPr>
          <w:rFonts w:ascii="Arial" w:hAnsi="Arial" w:cs="Arial"/>
          <w:sz w:val="20"/>
          <w:szCs w:val="20"/>
          <w:u w:val="single"/>
        </w:rPr>
        <w:t>můžeme navštívit rašeliniště a naučnou stezku Jezerní slať, popř. pramen Vltavy</w:t>
      </w:r>
      <w:r w:rsidRPr="0076658B">
        <w:rPr>
          <w:rFonts w:ascii="Arial" w:hAnsi="Arial" w:cs="Arial"/>
          <w:sz w:val="20"/>
          <w:szCs w:val="20"/>
        </w:rPr>
        <w:t xml:space="preserve">. Jen kousek od Kvildy totiž Vltava pramení a k prameni vede hezká silnička (cca. 5 km). Vracíme se </w:t>
      </w:r>
      <w:r w:rsidRPr="0076658B">
        <w:rPr>
          <w:rFonts w:ascii="Arial" w:hAnsi="Arial" w:cs="Arial"/>
          <w:b/>
          <w:bCs/>
          <w:sz w:val="20"/>
          <w:szCs w:val="20"/>
        </w:rPr>
        <w:t>zpět přes Velhartice</w:t>
      </w:r>
      <w:r w:rsidRPr="0076658B">
        <w:rPr>
          <w:rFonts w:ascii="Arial" w:hAnsi="Arial" w:cs="Arial"/>
          <w:sz w:val="20"/>
          <w:szCs w:val="20"/>
        </w:rPr>
        <w:t xml:space="preserve"> známé tím, že zde měl chatu Jan Werich, a unikátním středověkým hradem. Zpět v hotelu večeře.</w:t>
      </w:r>
    </w:p>
    <w:p w14:paraId="724ADC2B" w14:textId="7720FE0D" w:rsidR="00097C09" w:rsidRPr="0076658B" w:rsidRDefault="00097C09" w:rsidP="00097C09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5B62A7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5. </w:t>
      </w:r>
      <w:proofErr w:type="gramStart"/>
      <w:r w:rsidRPr="005B62A7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den: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665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6658B">
        <w:rPr>
          <w:rFonts w:ascii="Arial" w:hAnsi="Arial" w:cs="Arial"/>
          <w:sz w:val="20"/>
          <w:szCs w:val="20"/>
        </w:rPr>
        <w:t>Návrat</w:t>
      </w:r>
      <w:proofErr w:type="gramEnd"/>
      <w:r w:rsidRPr="0076658B">
        <w:rPr>
          <w:rFonts w:ascii="Arial" w:hAnsi="Arial" w:cs="Arial"/>
          <w:sz w:val="20"/>
          <w:szCs w:val="20"/>
        </w:rPr>
        <w:t xml:space="preserve"> </w:t>
      </w:r>
      <w:r w:rsidRPr="0076658B">
        <w:rPr>
          <w:rFonts w:ascii="Arial" w:eastAsia="Times New Roman" w:hAnsi="Arial" w:cs="Arial"/>
          <w:sz w:val="20"/>
          <w:szCs w:val="20"/>
          <w:lang w:eastAsia="cs-CZ"/>
        </w:rPr>
        <w:t xml:space="preserve">domů přes </w:t>
      </w:r>
      <w:r w:rsidRPr="007665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Plzeň</w:t>
      </w:r>
      <w:r w:rsidRPr="0076658B">
        <w:rPr>
          <w:rFonts w:ascii="Arial" w:eastAsia="Times New Roman" w:hAnsi="Arial" w:cs="Arial"/>
          <w:sz w:val="20"/>
          <w:szCs w:val="20"/>
          <w:lang w:eastAsia="cs-CZ"/>
        </w:rPr>
        <w:t>, město piva. Zvláštností je zde Velká synagoga. Po prohlídce města a exkurzi v plzeňském pivovaru Pilsner Urquell pokračujeme domů.</w:t>
      </w:r>
    </w:p>
    <w:p w14:paraId="5363C4B0" w14:textId="7DFC749A" w:rsidR="00CD5A4F" w:rsidRDefault="00097C09" w:rsidP="005D13CA">
      <w:pPr>
        <w:ind w:right="-851"/>
        <w:jc w:val="center"/>
        <w:rPr>
          <w:b/>
          <w:color w:val="FF0000"/>
          <w:sz w:val="52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F6BAA0" wp14:editId="120F9B08">
            <wp:simplePos x="0" y="0"/>
            <wp:positionH relativeFrom="margin">
              <wp:posOffset>70485</wp:posOffset>
            </wp:positionH>
            <wp:positionV relativeFrom="paragraph">
              <wp:posOffset>523240</wp:posOffset>
            </wp:positionV>
            <wp:extent cx="2950210" cy="1737360"/>
            <wp:effectExtent l="0" t="0" r="2540" b="0"/>
            <wp:wrapTight wrapText="bothSides">
              <wp:wrapPolygon edited="0">
                <wp:start x="0" y="0"/>
                <wp:lineTo x="0" y="21316"/>
                <wp:lineTo x="21479" y="21316"/>
                <wp:lineTo x="21479" y="0"/>
                <wp:lineTo x="0" y="0"/>
              </wp:wrapPolygon>
            </wp:wrapTight>
            <wp:docPr id="2" name="obrázek 2" descr="Město Kašperské H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ěsto Kašperské Ho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98D919" wp14:editId="3ADEC7E0">
            <wp:simplePos x="0" y="0"/>
            <wp:positionH relativeFrom="column">
              <wp:posOffset>3141345</wp:posOffset>
            </wp:positionH>
            <wp:positionV relativeFrom="paragraph">
              <wp:posOffset>523240</wp:posOffset>
            </wp:positionV>
            <wp:extent cx="299466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435" y="21459"/>
                <wp:lineTo x="21435" y="0"/>
                <wp:lineTo x="0" y="0"/>
              </wp:wrapPolygon>
            </wp:wrapTight>
            <wp:docPr id="1" name="obrázek 1" descr="Kudy z nudy - Klat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y z nudy - Klatov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46" w:rsidRPr="00073380">
        <w:rPr>
          <w:b/>
          <w:color w:val="FF0000"/>
          <w:sz w:val="52"/>
          <w:szCs w:val="56"/>
        </w:rPr>
        <w:t>Cena:</w:t>
      </w:r>
      <w:r w:rsidR="00CD5A4F">
        <w:rPr>
          <w:b/>
          <w:color w:val="FF0000"/>
          <w:sz w:val="52"/>
          <w:szCs w:val="56"/>
        </w:rPr>
        <w:t xml:space="preserve"> </w:t>
      </w:r>
      <w:proofErr w:type="gramStart"/>
      <w:r w:rsidR="00BB4535">
        <w:rPr>
          <w:b/>
          <w:color w:val="FF0000"/>
          <w:sz w:val="52"/>
          <w:szCs w:val="56"/>
        </w:rPr>
        <w:t>6.390</w:t>
      </w:r>
      <w:r w:rsidR="00D50646" w:rsidRPr="00073380">
        <w:rPr>
          <w:b/>
          <w:color w:val="FF0000"/>
          <w:sz w:val="52"/>
          <w:szCs w:val="56"/>
        </w:rPr>
        <w:t>,-</w:t>
      </w:r>
      <w:proofErr w:type="gramEnd"/>
      <w:r w:rsidR="00D50646" w:rsidRPr="00073380">
        <w:rPr>
          <w:b/>
          <w:color w:val="FF0000"/>
          <w:sz w:val="52"/>
          <w:szCs w:val="56"/>
        </w:rPr>
        <w:t>Kč</w:t>
      </w:r>
    </w:p>
    <w:p w14:paraId="7B7830E3" w14:textId="17DC5AB2" w:rsidR="004A5126" w:rsidRDefault="004A5126" w:rsidP="00CD5A4F">
      <w:pPr>
        <w:ind w:right="-851"/>
        <w:jc w:val="center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14:paraId="740DA584" w14:textId="2CCA03B8" w:rsidR="004A5126" w:rsidRDefault="004A5126" w:rsidP="00CD5A4F">
      <w:pPr>
        <w:ind w:right="-851"/>
        <w:jc w:val="center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14:paraId="1E86B8A0" w14:textId="77777777" w:rsidR="004A5126" w:rsidRDefault="004A5126" w:rsidP="00CD5A4F">
      <w:pPr>
        <w:ind w:right="-851"/>
        <w:jc w:val="center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14:paraId="20D13EF4" w14:textId="77777777" w:rsidR="004A5126" w:rsidRDefault="004A5126" w:rsidP="00CD5A4F">
      <w:pPr>
        <w:ind w:right="-851"/>
        <w:jc w:val="center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14:paraId="1C169D02" w14:textId="2A921E8F" w:rsidR="004A5126" w:rsidRDefault="004A5126" w:rsidP="00CD5A4F">
      <w:pPr>
        <w:ind w:right="-851"/>
        <w:jc w:val="center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14:paraId="1966DF73" w14:textId="77777777" w:rsidR="004A5126" w:rsidRPr="00A845E6" w:rsidRDefault="004A5126" w:rsidP="004A5126">
      <w:pPr>
        <w:pStyle w:val="Bezmezer"/>
        <w:rPr>
          <w:rFonts w:ascii="Calibri" w:hAnsi="Calibri" w:cs="Arial"/>
          <w:color w:val="000000"/>
          <w:sz w:val="24"/>
          <w:szCs w:val="24"/>
        </w:rPr>
      </w:pPr>
      <w:r w:rsidRPr="00A845E6">
        <w:rPr>
          <w:rFonts w:ascii="Calibri" w:hAnsi="Calibri" w:cs="Arial"/>
          <w:b/>
          <w:color w:val="000000"/>
          <w:sz w:val="24"/>
          <w:szCs w:val="24"/>
        </w:rPr>
        <w:t>Cena zahrnuje:</w:t>
      </w:r>
      <w:r>
        <w:t xml:space="preserve"> </w:t>
      </w:r>
      <w:r w:rsidRPr="00A845E6">
        <w:rPr>
          <w:rFonts w:ascii="Calibri" w:hAnsi="Calibri" w:cs="Arial"/>
          <w:color w:val="000000"/>
          <w:sz w:val="24"/>
          <w:szCs w:val="24"/>
        </w:rPr>
        <w:t xml:space="preserve">dopravu lux. </w:t>
      </w:r>
      <w:proofErr w:type="gramStart"/>
      <w:r w:rsidRPr="00A845E6">
        <w:rPr>
          <w:rFonts w:ascii="Calibri" w:hAnsi="Calibri" w:cs="Arial"/>
          <w:color w:val="000000"/>
          <w:sz w:val="24"/>
          <w:szCs w:val="24"/>
        </w:rPr>
        <w:t>busem ,</w:t>
      </w:r>
      <w:proofErr w:type="gramEnd"/>
      <w:r w:rsidRPr="00A845E6">
        <w:rPr>
          <w:rFonts w:ascii="Calibri" w:hAnsi="Calibri" w:cs="Arial"/>
          <w:color w:val="000000"/>
          <w:sz w:val="24"/>
          <w:szCs w:val="24"/>
        </w:rPr>
        <w:t xml:space="preserve"> 4x ubytování se snídaní, 3x 3 </w:t>
      </w:r>
      <w:proofErr w:type="spellStart"/>
      <w:r w:rsidRPr="00A845E6">
        <w:rPr>
          <w:rFonts w:ascii="Calibri" w:hAnsi="Calibri" w:cs="Arial"/>
          <w:color w:val="000000"/>
          <w:sz w:val="24"/>
          <w:szCs w:val="24"/>
        </w:rPr>
        <w:t>chodová</w:t>
      </w:r>
      <w:proofErr w:type="spellEnd"/>
      <w:r w:rsidRPr="00A845E6">
        <w:rPr>
          <w:rFonts w:ascii="Calibri" w:hAnsi="Calibri" w:cs="Arial"/>
          <w:color w:val="000000"/>
          <w:sz w:val="24"/>
          <w:szCs w:val="24"/>
        </w:rPr>
        <w:t xml:space="preserve"> večeře, </w:t>
      </w:r>
    </w:p>
    <w:p w14:paraId="0F2A6EEF" w14:textId="0112F6A2" w:rsidR="004A5126" w:rsidRPr="00A845E6" w:rsidRDefault="004A5126" w:rsidP="00A845E6">
      <w:pPr>
        <w:pStyle w:val="Bezmezer"/>
      </w:pPr>
      <w:r w:rsidRPr="00A845E6">
        <w:rPr>
          <w:rFonts w:ascii="Calibri" w:hAnsi="Calibri" w:cs="Arial"/>
          <w:color w:val="000000"/>
          <w:sz w:val="24"/>
          <w:szCs w:val="24"/>
        </w:rPr>
        <w:t xml:space="preserve">                     </w:t>
      </w:r>
      <w:r w:rsidR="00A845E6" w:rsidRPr="00A845E6">
        <w:rPr>
          <w:rFonts w:ascii="Calibri" w:hAnsi="Calibri" w:cs="Arial"/>
          <w:color w:val="000000"/>
          <w:sz w:val="24"/>
          <w:szCs w:val="24"/>
        </w:rPr>
        <w:t xml:space="preserve">   </w:t>
      </w:r>
      <w:r w:rsidRPr="00A845E6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845E6">
        <w:rPr>
          <w:rFonts w:ascii="Calibri" w:hAnsi="Calibri" w:cs="Arial"/>
          <w:color w:val="000000"/>
          <w:sz w:val="24"/>
          <w:szCs w:val="24"/>
        </w:rPr>
        <w:t xml:space="preserve">   </w:t>
      </w:r>
      <w:r w:rsidRPr="00A845E6">
        <w:rPr>
          <w:rFonts w:ascii="Calibri" w:hAnsi="Calibri" w:cs="Arial"/>
          <w:color w:val="000000"/>
          <w:sz w:val="24"/>
          <w:szCs w:val="24"/>
        </w:rPr>
        <w:t xml:space="preserve">1x 5 </w:t>
      </w:r>
      <w:proofErr w:type="spellStart"/>
      <w:r w:rsidRPr="00A845E6">
        <w:rPr>
          <w:rFonts w:ascii="Calibri" w:hAnsi="Calibri" w:cs="Arial"/>
          <w:color w:val="000000"/>
          <w:sz w:val="24"/>
          <w:szCs w:val="24"/>
        </w:rPr>
        <w:t>chodová</w:t>
      </w:r>
      <w:proofErr w:type="spellEnd"/>
      <w:r w:rsidRPr="00A845E6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845E6" w:rsidRPr="00A845E6">
        <w:rPr>
          <w:rFonts w:ascii="Calibri" w:hAnsi="Calibri" w:cs="Arial"/>
          <w:color w:val="000000"/>
          <w:sz w:val="24"/>
          <w:szCs w:val="24"/>
        </w:rPr>
        <w:t xml:space="preserve">česká knedlíková </w:t>
      </w:r>
      <w:r w:rsidRPr="00A845E6">
        <w:rPr>
          <w:rFonts w:ascii="Calibri" w:hAnsi="Calibri" w:cs="Arial"/>
          <w:color w:val="000000"/>
          <w:sz w:val="24"/>
          <w:szCs w:val="24"/>
        </w:rPr>
        <w:t>večeře</w:t>
      </w:r>
      <w:r w:rsidR="00A845E6" w:rsidRPr="00A845E6">
        <w:rPr>
          <w:rFonts w:ascii="Calibri" w:hAnsi="Calibri" w:cs="Arial"/>
          <w:color w:val="000000"/>
          <w:sz w:val="24"/>
          <w:szCs w:val="24"/>
        </w:rPr>
        <w:t>, průvodce, pojištění CK proti úpadku</w:t>
      </w:r>
      <w:r w:rsidR="00631A3B" w:rsidRPr="00A845E6">
        <w:t xml:space="preserve"> </w:t>
      </w:r>
    </w:p>
    <w:p w14:paraId="1E01FCAA" w14:textId="2BF8106E" w:rsidR="004C6585" w:rsidRPr="00073380" w:rsidRDefault="00D50646" w:rsidP="00073380">
      <w:pPr>
        <w:shd w:val="clear" w:color="auto" w:fill="FFFFFF"/>
        <w:spacing w:after="0" w:line="264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D50646">
        <w:rPr>
          <w:rFonts w:eastAsia="Times New Roman" w:cs="Arial"/>
          <w:b/>
          <w:color w:val="000000"/>
          <w:sz w:val="24"/>
          <w:szCs w:val="24"/>
          <w:lang w:eastAsia="cs-CZ"/>
        </w:rPr>
        <w:t>Cena nezahrnuje:</w:t>
      </w:r>
      <w:r w:rsidRPr="00D50646">
        <w:rPr>
          <w:rFonts w:eastAsia="Times New Roman" w:cs="Arial"/>
          <w:color w:val="000000"/>
          <w:sz w:val="24"/>
          <w:szCs w:val="24"/>
          <w:lang w:eastAsia="cs-CZ"/>
        </w:rPr>
        <w:t xml:space="preserve"> vstupy</w:t>
      </w:r>
      <w:r w:rsidR="001A4A17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</w:p>
    <w:sectPr w:rsidR="004C6585" w:rsidRPr="00073380" w:rsidSect="00097C09">
      <w:headerReference w:type="default" r:id="rId11"/>
      <w:footerReference w:type="default" r:id="rId12"/>
      <w:pgSz w:w="11906" w:h="16838"/>
      <w:pgMar w:top="709" w:right="720" w:bottom="567" w:left="993" w:header="56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EDCF" w14:textId="77777777" w:rsidR="001D6B2D" w:rsidRDefault="001D6B2D" w:rsidP="001D6B2D">
      <w:pPr>
        <w:spacing w:after="0" w:line="240" w:lineRule="auto"/>
      </w:pPr>
      <w:r>
        <w:separator/>
      </w:r>
    </w:p>
  </w:endnote>
  <w:endnote w:type="continuationSeparator" w:id="0">
    <w:p w14:paraId="5A7F4E7B" w14:textId="77777777" w:rsidR="001D6B2D" w:rsidRDefault="001D6B2D" w:rsidP="001D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9BA0" w14:textId="77777777" w:rsidR="001D6B2D" w:rsidRDefault="00F559EB" w:rsidP="00F559EB">
    <w:pPr>
      <w:pStyle w:val="Zpat"/>
      <w:jc w:val="center"/>
    </w:pPr>
    <w:r>
      <w:t>Nástupní místa: dle domluvy</w:t>
    </w:r>
    <w:r>
      <w:br/>
      <w:t>CK Valaška, tel.: 5</w:t>
    </w:r>
    <w:r w:rsidR="005B55E9">
      <w:t>7</w:t>
    </w:r>
    <w:r>
      <w:t xml:space="preserve">1 611 221, 571 615 144, e-mail: </w:t>
    </w:r>
    <w:hyperlink r:id="rId1" w:history="1">
      <w:r w:rsidRPr="001648F3">
        <w:rPr>
          <w:rStyle w:val="Hypertextovodkaz"/>
        </w:rPr>
        <w:t>ckvalaska@ckvalaska.cz</w:t>
      </w:r>
    </w:hyperlink>
    <w:r>
      <w:t>, www.ckvalaska.cz</w:t>
    </w:r>
    <w:r>
      <w:br/>
    </w:r>
  </w:p>
  <w:p w14:paraId="2C501F4B" w14:textId="77777777" w:rsidR="001D6B2D" w:rsidRDefault="001D6B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B9A4" w14:textId="77777777" w:rsidR="001D6B2D" w:rsidRDefault="001D6B2D" w:rsidP="001D6B2D">
      <w:pPr>
        <w:spacing w:after="0" w:line="240" w:lineRule="auto"/>
      </w:pPr>
      <w:r>
        <w:separator/>
      </w:r>
    </w:p>
  </w:footnote>
  <w:footnote w:type="continuationSeparator" w:id="0">
    <w:p w14:paraId="7B363D39" w14:textId="77777777" w:rsidR="001D6B2D" w:rsidRDefault="001D6B2D" w:rsidP="001D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57BB" w14:textId="1D8C83E9" w:rsidR="001D6B2D" w:rsidRDefault="004A5126" w:rsidP="001D6B2D">
    <w:pPr>
      <w:pStyle w:val="Zhlav"/>
      <w:jc w:val="center"/>
    </w:pPr>
    <w:r>
      <w:rPr>
        <w:noProof/>
      </w:rPr>
      <w:drawing>
        <wp:anchor distT="0" distB="0" distL="114300" distR="288290" simplePos="0" relativeHeight="251658240" behindDoc="0" locked="0" layoutInCell="0" allowOverlap="1" wp14:anchorId="1308887E" wp14:editId="518D2ED1">
          <wp:simplePos x="0" y="0"/>
          <wp:positionH relativeFrom="column">
            <wp:posOffset>182880</wp:posOffset>
          </wp:positionH>
          <wp:positionV relativeFrom="paragraph">
            <wp:posOffset>-203835</wp:posOffset>
          </wp:positionV>
          <wp:extent cx="497129" cy="517842"/>
          <wp:effectExtent l="0" t="0" r="0" b="0"/>
          <wp:wrapNone/>
          <wp:docPr id="5" name="Obrázek 5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29" cy="517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288290" simplePos="0" relativeHeight="251660288" behindDoc="0" locked="0" layoutInCell="0" allowOverlap="1" wp14:anchorId="5C88E941" wp14:editId="09A5C499">
          <wp:simplePos x="0" y="0"/>
          <wp:positionH relativeFrom="column">
            <wp:posOffset>5516880</wp:posOffset>
          </wp:positionH>
          <wp:positionV relativeFrom="paragraph">
            <wp:posOffset>-204470</wp:posOffset>
          </wp:positionV>
          <wp:extent cx="548640" cy="571500"/>
          <wp:effectExtent l="0" t="0" r="3810" b="0"/>
          <wp:wrapNone/>
          <wp:docPr id="6" name="Obrázek 6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B2D">
      <w:t>CESTOVNÍ KANCELÁŘ VALAŠKA</w:t>
    </w:r>
  </w:p>
  <w:p w14:paraId="0F218BB6" w14:textId="124DD964" w:rsidR="001D6B2D" w:rsidRPr="00746FA6" w:rsidRDefault="007B3FBC" w:rsidP="00746FA6">
    <w:pPr>
      <w:pStyle w:val="Zhlav"/>
      <w:jc w:val="center"/>
      <w:rPr>
        <w:b/>
        <w:bCs/>
        <w:color w:val="FF0000"/>
        <w:sz w:val="24"/>
        <w:szCs w:val="24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b/>
        <w:bCs/>
        <w:color w:val="FF0000"/>
        <w:sz w:val="24"/>
        <w:szCs w:val="24"/>
      </w:rPr>
      <w:t xml:space="preserve"> Jsme tu pro Vás více než </w:t>
    </w:r>
    <w:r>
      <w:rPr>
        <w:b/>
        <w:bCs/>
        <w:color w:val="FF0000"/>
        <w:sz w:val="28"/>
        <w:szCs w:val="28"/>
      </w:rPr>
      <w:t>3</w:t>
    </w:r>
    <w:r w:rsidR="00CD5A4F">
      <w:rPr>
        <w:b/>
        <w:bCs/>
        <w:color w:val="FF0000"/>
        <w:sz w:val="28"/>
        <w:szCs w:val="28"/>
      </w:rPr>
      <w:t>1</w:t>
    </w:r>
    <w:r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4"/>
        <w:szCs w:val="24"/>
      </w:rPr>
      <w:t xml:space="preserve">let. Děkujeme Vám za důvěru.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E8F"/>
    <w:multiLevelType w:val="hybridMultilevel"/>
    <w:tmpl w:val="3F16801C"/>
    <w:lvl w:ilvl="0" w:tplc="CE622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0884"/>
    <w:multiLevelType w:val="hybridMultilevel"/>
    <w:tmpl w:val="70FA9EBC"/>
    <w:lvl w:ilvl="0" w:tplc="9D1EFE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46F6B"/>
    <w:multiLevelType w:val="hybridMultilevel"/>
    <w:tmpl w:val="7D861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40627"/>
    <w:multiLevelType w:val="hybridMultilevel"/>
    <w:tmpl w:val="0884196E"/>
    <w:lvl w:ilvl="0" w:tplc="2E8C3E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A29D6"/>
    <w:multiLevelType w:val="hybridMultilevel"/>
    <w:tmpl w:val="5DD89E3A"/>
    <w:lvl w:ilvl="0" w:tplc="549655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C752D"/>
    <w:multiLevelType w:val="hybridMultilevel"/>
    <w:tmpl w:val="D340DD6C"/>
    <w:lvl w:ilvl="0" w:tplc="0A98CD1A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73B2"/>
    <w:multiLevelType w:val="hybridMultilevel"/>
    <w:tmpl w:val="C14648CA"/>
    <w:lvl w:ilvl="0" w:tplc="A7D8B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D5"/>
    <w:rsid w:val="00073380"/>
    <w:rsid w:val="00097C09"/>
    <w:rsid w:val="001A4A17"/>
    <w:rsid w:val="001D6B2D"/>
    <w:rsid w:val="00210BBD"/>
    <w:rsid w:val="002155D4"/>
    <w:rsid w:val="00297860"/>
    <w:rsid w:val="00385C9E"/>
    <w:rsid w:val="0047539E"/>
    <w:rsid w:val="004A5126"/>
    <w:rsid w:val="004C1892"/>
    <w:rsid w:val="004C6585"/>
    <w:rsid w:val="004C6D0A"/>
    <w:rsid w:val="005B55E9"/>
    <w:rsid w:val="005B62A7"/>
    <w:rsid w:val="005D13CA"/>
    <w:rsid w:val="00631A3B"/>
    <w:rsid w:val="006D6613"/>
    <w:rsid w:val="006E618D"/>
    <w:rsid w:val="00746FA6"/>
    <w:rsid w:val="00776C6C"/>
    <w:rsid w:val="0079106B"/>
    <w:rsid w:val="007B3FBC"/>
    <w:rsid w:val="007E76F8"/>
    <w:rsid w:val="007F1C34"/>
    <w:rsid w:val="00877AD8"/>
    <w:rsid w:val="008B2C15"/>
    <w:rsid w:val="008B6232"/>
    <w:rsid w:val="008B6719"/>
    <w:rsid w:val="009911CB"/>
    <w:rsid w:val="0099778C"/>
    <w:rsid w:val="00A2208F"/>
    <w:rsid w:val="00A845E6"/>
    <w:rsid w:val="00AA2021"/>
    <w:rsid w:val="00B435D5"/>
    <w:rsid w:val="00BB4535"/>
    <w:rsid w:val="00CD5A4F"/>
    <w:rsid w:val="00D50646"/>
    <w:rsid w:val="00E81120"/>
    <w:rsid w:val="00EC4E23"/>
    <w:rsid w:val="00F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082DAB"/>
  <w15:chartTrackingRefBased/>
  <w15:docId w15:val="{61FCC447-E0C3-4C76-84E4-7397A2F3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D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B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D6B2D"/>
  </w:style>
  <w:style w:type="paragraph" w:styleId="Zpat">
    <w:name w:val="footer"/>
    <w:basedOn w:val="Normln"/>
    <w:link w:val="ZpatChar"/>
    <w:uiPriority w:val="99"/>
    <w:unhideWhenUsed/>
    <w:rsid w:val="001D6B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D6B2D"/>
  </w:style>
  <w:style w:type="character" w:styleId="Hypertextovodkaz">
    <w:name w:val="Hyperlink"/>
    <w:basedOn w:val="Standardnpsmoodstavce"/>
    <w:uiPriority w:val="99"/>
    <w:unhideWhenUsed/>
    <w:rsid w:val="00F559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59E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75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23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79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1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10BBD"/>
    <w:pPr>
      <w:spacing w:after="0" w:line="240" w:lineRule="auto"/>
    </w:pPr>
    <w:rPr>
      <w:rFonts w:ascii="Times New Roman" w:eastAsia="Times New Roman" w:hAnsi="Times New Roman"/>
      <w:b/>
      <w:sz w:val="5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10BBD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D5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susice.cz/sus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kvalaska@ckvala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78F7-CF92-41AA-9473-8520B163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Martina</cp:lastModifiedBy>
  <cp:revision>2</cp:revision>
  <cp:lastPrinted>2020-10-13T09:47:00Z</cp:lastPrinted>
  <dcterms:created xsi:type="dcterms:W3CDTF">2022-02-04T08:48:00Z</dcterms:created>
  <dcterms:modified xsi:type="dcterms:W3CDTF">2022-02-04T08:48:00Z</dcterms:modified>
</cp:coreProperties>
</file>